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F347D" w14:textId="02EC0042" w:rsidR="0021274E" w:rsidRPr="0021274E" w:rsidRDefault="00CE4980">
      <w:pPr>
        <w:rPr>
          <w:b/>
          <w:bCs/>
        </w:rPr>
      </w:pPr>
      <w:r>
        <w:rPr>
          <w:b/>
          <w:bCs/>
        </w:rPr>
        <w:t>Format portfolio verticale loopbaanontwikkeling</w:t>
      </w:r>
    </w:p>
    <w:p w14:paraId="313F7FE4" w14:textId="77777777" w:rsidR="0021274E" w:rsidRDefault="0021274E"/>
    <w:tbl>
      <w:tblPr>
        <w:tblStyle w:val="Tabelraster"/>
        <w:tblW w:w="0" w:type="auto"/>
        <w:tblLook w:val="04A0" w:firstRow="1" w:lastRow="0" w:firstColumn="1" w:lastColumn="0" w:noHBand="0" w:noVBand="1"/>
      </w:tblPr>
      <w:tblGrid>
        <w:gridCol w:w="2547"/>
        <w:gridCol w:w="3118"/>
      </w:tblGrid>
      <w:tr w:rsidR="0021274E" w14:paraId="64D5D0EA" w14:textId="77777777" w:rsidTr="0021274E">
        <w:tc>
          <w:tcPr>
            <w:tcW w:w="2547" w:type="dxa"/>
          </w:tcPr>
          <w:p w14:paraId="4AC69DF8" w14:textId="3F76D63B" w:rsidR="0021274E" w:rsidRPr="001C4036" w:rsidRDefault="00C00093">
            <w:pPr>
              <w:rPr>
                <w:sz w:val="16"/>
                <w:szCs w:val="16"/>
              </w:rPr>
            </w:pPr>
            <w:r w:rsidRPr="001C4036">
              <w:rPr>
                <w:sz w:val="16"/>
                <w:szCs w:val="16"/>
              </w:rPr>
              <w:t>Medewerker</w:t>
            </w:r>
            <w:r w:rsidR="0021274E" w:rsidRPr="001C4036">
              <w:rPr>
                <w:sz w:val="16"/>
                <w:szCs w:val="16"/>
              </w:rPr>
              <w:t xml:space="preserve"> </w:t>
            </w:r>
          </w:p>
        </w:tc>
        <w:tc>
          <w:tcPr>
            <w:tcW w:w="3118" w:type="dxa"/>
          </w:tcPr>
          <w:p w14:paraId="40A714CD" w14:textId="77777777" w:rsidR="0021274E" w:rsidRDefault="0021274E"/>
        </w:tc>
      </w:tr>
      <w:tr w:rsidR="0021274E" w14:paraId="54425CA3" w14:textId="77777777" w:rsidTr="0021274E">
        <w:tc>
          <w:tcPr>
            <w:tcW w:w="2547" w:type="dxa"/>
          </w:tcPr>
          <w:p w14:paraId="79BC960B" w14:textId="0D2B0087" w:rsidR="0021274E" w:rsidRPr="001C4036" w:rsidRDefault="003E1FC8">
            <w:pPr>
              <w:rPr>
                <w:sz w:val="16"/>
                <w:szCs w:val="16"/>
              </w:rPr>
            </w:pPr>
            <w:r>
              <w:rPr>
                <w:sz w:val="16"/>
                <w:szCs w:val="16"/>
              </w:rPr>
              <w:t>Clustermanager</w:t>
            </w:r>
          </w:p>
        </w:tc>
        <w:tc>
          <w:tcPr>
            <w:tcW w:w="3118" w:type="dxa"/>
          </w:tcPr>
          <w:p w14:paraId="52D5198F" w14:textId="77777777" w:rsidR="0021274E" w:rsidRDefault="0021274E"/>
        </w:tc>
      </w:tr>
      <w:tr w:rsidR="0021274E" w14:paraId="3FDC3B24" w14:textId="77777777" w:rsidTr="0021274E">
        <w:tc>
          <w:tcPr>
            <w:tcW w:w="2547" w:type="dxa"/>
          </w:tcPr>
          <w:p w14:paraId="10E8C351" w14:textId="07BD670A" w:rsidR="0021274E" w:rsidRPr="001C4036" w:rsidRDefault="0021274E">
            <w:pPr>
              <w:rPr>
                <w:sz w:val="16"/>
                <w:szCs w:val="16"/>
              </w:rPr>
            </w:pPr>
            <w:r w:rsidRPr="001C4036">
              <w:rPr>
                <w:sz w:val="16"/>
                <w:szCs w:val="16"/>
              </w:rPr>
              <w:t>Datum</w:t>
            </w:r>
          </w:p>
        </w:tc>
        <w:tc>
          <w:tcPr>
            <w:tcW w:w="3118" w:type="dxa"/>
          </w:tcPr>
          <w:p w14:paraId="4C99B5B2" w14:textId="77777777" w:rsidR="0021274E" w:rsidRDefault="0021274E"/>
        </w:tc>
      </w:tr>
    </w:tbl>
    <w:p w14:paraId="7D2D7AC9" w14:textId="77777777" w:rsidR="0021274E" w:rsidRPr="00963816" w:rsidRDefault="0021274E"/>
    <w:p w14:paraId="0DE4FB2A" w14:textId="2A5CDB31" w:rsidR="00923AB3" w:rsidRDefault="004A2B9E" w:rsidP="001C4036">
      <w:pPr>
        <w:rPr>
          <w:sz w:val="16"/>
          <w:szCs w:val="16"/>
        </w:rPr>
      </w:pPr>
      <w:r>
        <w:rPr>
          <w:sz w:val="16"/>
          <w:szCs w:val="16"/>
        </w:rPr>
        <w:t>Met behulp van d</w:t>
      </w:r>
      <w:r w:rsidR="001C4036" w:rsidRPr="00963816">
        <w:rPr>
          <w:sz w:val="16"/>
          <w:szCs w:val="16"/>
        </w:rPr>
        <w:t xml:space="preserve">it format </w:t>
      </w:r>
      <w:r>
        <w:rPr>
          <w:sz w:val="16"/>
          <w:szCs w:val="16"/>
        </w:rPr>
        <w:t>kan</w:t>
      </w:r>
      <w:r w:rsidR="001C4036" w:rsidRPr="00963816">
        <w:rPr>
          <w:sz w:val="16"/>
          <w:szCs w:val="16"/>
        </w:rPr>
        <w:t xml:space="preserve"> een docent 2 die wil aantonen </w:t>
      </w:r>
      <w:r w:rsidR="0021274E" w:rsidRPr="00963816">
        <w:rPr>
          <w:sz w:val="16"/>
          <w:szCs w:val="16"/>
        </w:rPr>
        <w:t xml:space="preserve">dat </w:t>
      </w:r>
      <w:r w:rsidR="001C4036" w:rsidRPr="00963816">
        <w:rPr>
          <w:sz w:val="16"/>
          <w:szCs w:val="16"/>
        </w:rPr>
        <w:t>zij/hij</w:t>
      </w:r>
      <w:r w:rsidR="0021274E" w:rsidRPr="00963816">
        <w:rPr>
          <w:sz w:val="16"/>
          <w:szCs w:val="16"/>
        </w:rPr>
        <w:t xml:space="preserve"> minimaal aan 2 van de 3 gestelde criteria </w:t>
      </w:r>
      <w:r w:rsidR="00212336" w:rsidRPr="00963816">
        <w:rPr>
          <w:sz w:val="16"/>
          <w:szCs w:val="16"/>
        </w:rPr>
        <w:t xml:space="preserve">voldoet om </w:t>
      </w:r>
      <w:r>
        <w:rPr>
          <w:sz w:val="16"/>
          <w:szCs w:val="16"/>
        </w:rPr>
        <w:t>bevorderd te worden naar een</w:t>
      </w:r>
      <w:r w:rsidRPr="00963816">
        <w:rPr>
          <w:sz w:val="16"/>
          <w:szCs w:val="16"/>
        </w:rPr>
        <w:t xml:space="preserve"> aanstelling als docent </w:t>
      </w:r>
      <w:r>
        <w:rPr>
          <w:sz w:val="16"/>
          <w:szCs w:val="16"/>
        </w:rPr>
        <w:t>1.</w:t>
      </w:r>
      <w:r w:rsidR="001C4036" w:rsidRPr="00963816">
        <w:rPr>
          <w:sz w:val="16"/>
          <w:szCs w:val="16"/>
        </w:rPr>
        <w:t xml:space="preserve"> </w:t>
      </w:r>
    </w:p>
    <w:p w14:paraId="3FDCDE52" w14:textId="77777777" w:rsidR="004A2B9E" w:rsidRDefault="004A2B9E" w:rsidP="001C4036">
      <w:pPr>
        <w:rPr>
          <w:sz w:val="16"/>
          <w:szCs w:val="16"/>
        </w:rPr>
      </w:pPr>
    </w:p>
    <w:p w14:paraId="31F164BE" w14:textId="69460FE6" w:rsidR="00CE7420" w:rsidRDefault="00CE7420" w:rsidP="004A2B9E">
      <w:pPr>
        <w:pStyle w:val="Lijstalinea"/>
        <w:numPr>
          <w:ilvl w:val="0"/>
          <w:numId w:val="9"/>
        </w:numPr>
        <w:rPr>
          <w:sz w:val="16"/>
          <w:szCs w:val="16"/>
        </w:rPr>
      </w:pPr>
      <w:r w:rsidRPr="004A2B9E">
        <w:rPr>
          <w:sz w:val="16"/>
          <w:szCs w:val="16"/>
        </w:rPr>
        <w:t>Houdt het portfolio compact; streef naar een document van maximaal 3 pagina’s</w:t>
      </w:r>
    </w:p>
    <w:p w14:paraId="16E6DC39" w14:textId="79EDF65F" w:rsidR="004A2B9E" w:rsidRPr="004A2B9E" w:rsidRDefault="004A2B9E" w:rsidP="004A2B9E">
      <w:pPr>
        <w:pStyle w:val="Lijstalinea"/>
        <w:numPr>
          <w:ilvl w:val="0"/>
          <w:numId w:val="9"/>
        </w:numPr>
        <w:rPr>
          <w:sz w:val="16"/>
          <w:szCs w:val="16"/>
        </w:rPr>
      </w:pPr>
      <w:r w:rsidRPr="004A2B9E">
        <w:rPr>
          <w:sz w:val="16"/>
          <w:szCs w:val="16"/>
        </w:rPr>
        <w:t>Alle drie de criteria wegen daarbij even zwaar</w:t>
      </w:r>
    </w:p>
    <w:p w14:paraId="3E7DCE7D" w14:textId="77777777" w:rsidR="00212336" w:rsidRPr="00963816" w:rsidRDefault="00212336" w:rsidP="001C4036">
      <w:pPr>
        <w:rPr>
          <w:sz w:val="16"/>
          <w:szCs w:val="16"/>
        </w:rPr>
      </w:pPr>
    </w:p>
    <w:p w14:paraId="3F7FC7B7" w14:textId="54F4ECB1" w:rsidR="0021274E" w:rsidRDefault="001C4036">
      <w:pPr>
        <w:rPr>
          <w:sz w:val="16"/>
          <w:szCs w:val="16"/>
        </w:rPr>
      </w:pPr>
      <w:r w:rsidRPr="00963816">
        <w:rPr>
          <w:sz w:val="16"/>
          <w:szCs w:val="16"/>
        </w:rPr>
        <w:t xml:space="preserve">Zie voor een verdere toelichting </w:t>
      </w:r>
      <w:r w:rsidR="001364CE">
        <w:rPr>
          <w:sz w:val="16"/>
          <w:szCs w:val="16"/>
        </w:rPr>
        <w:t xml:space="preserve">de </w:t>
      </w:r>
      <w:hyperlink r:id="rId5" w:history="1">
        <w:r w:rsidR="001364CE" w:rsidRPr="00970D8B">
          <w:rPr>
            <w:rStyle w:val="Hyperlink"/>
            <w:sz w:val="16"/>
            <w:szCs w:val="16"/>
          </w:rPr>
          <w:t>wiki-pagina</w:t>
        </w:r>
      </w:hyperlink>
      <w:r w:rsidR="008651F1">
        <w:t xml:space="preserve"> </w:t>
      </w:r>
    </w:p>
    <w:p w14:paraId="47F81BF0" w14:textId="77D4C8BB" w:rsidR="00923AB3" w:rsidRDefault="008651F1">
      <w:pPr>
        <w:rPr>
          <w:sz w:val="16"/>
          <w:szCs w:val="16"/>
        </w:rPr>
      </w:pPr>
      <w:r>
        <w:rPr>
          <w:sz w:val="16"/>
          <w:szCs w:val="16"/>
        </w:rPr>
        <w:t xml:space="preserve">En voor een beschrijving van het </w:t>
      </w:r>
      <w:hyperlink r:id="rId6" w:history="1">
        <w:r w:rsidRPr="008651F1">
          <w:rPr>
            <w:rStyle w:val="Hyperlink"/>
            <w:sz w:val="16"/>
            <w:szCs w:val="16"/>
          </w:rPr>
          <w:t>proces</w:t>
        </w:r>
      </w:hyperlink>
    </w:p>
    <w:p w14:paraId="75C8EDD7" w14:textId="77777777" w:rsidR="008651F1" w:rsidRDefault="008651F1">
      <w:pPr>
        <w:rPr>
          <w:sz w:val="16"/>
          <w:szCs w:val="16"/>
        </w:rPr>
      </w:pPr>
    </w:p>
    <w:p w14:paraId="0F0D2CE3" w14:textId="3D2E78D8" w:rsidR="00923AB3" w:rsidRDefault="00923AB3">
      <w:pPr>
        <w:rPr>
          <w:b/>
          <w:bCs/>
          <w:sz w:val="16"/>
          <w:szCs w:val="16"/>
        </w:rPr>
      </w:pPr>
      <w:r w:rsidRPr="00923AB3">
        <w:rPr>
          <w:b/>
          <w:bCs/>
          <w:sz w:val="16"/>
          <w:szCs w:val="16"/>
        </w:rPr>
        <w:t>Onderbouwing</w:t>
      </w:r>
    </w:p>
    <w:p w14:paraId="7D31BE98" w14:textId="6F755D09" w:rsidR="00923AB3" w:rsidRPr="00923AB3" w:rsidRDefault="00923AB3">
      <w:pPr>
        <w:rPr>
          <w:sz w:val="16"/>
          <w:szCs w:val="16"/>
        </w:rPr>
      </w:pPr>
      <w:r>
        <w:rPr>
          <w:sz w:val="16"/>
          <w:szCs w:val="16"/>
        </w:rPr>
        <w:t>Beschrijf per criterium puntsgewijs en concreet welk</w:t>
      </w:r>
      <w:r w:rsidRPr="00923AB3">
        <w:rPr>
          <w:sz w:val="16"/>
          <w:szCs w:val="16"/>
        </w:rPr>
        <w:t xml:space="preserve"> bewijsmateriaal relevant </w:t>
      </w:r>
      <w:r>
        <w:rPr>
          <w:sz w:val="16"/>
          <w:szCs w:val="16"/>
        </w:rPr>
        <w:t>geacht wordt; denk hierbij aan:</w:t>
      </w:r>
      <w:r w:rsidRPr="00923AB3">
        <w:rPr>
          <w:sz w:val="16"/>
          <w:szCs w:val="16"/>
        </w:rPr>
        <w:t xml:space="preserve"> </w:t>
      </w:r>
      <w:r>
        <w:rPr>
          <w:sz w:val="16"/>
          <w:szCs w:val="16"/>
        </w:rPr>
        <w:t xml:space="preserve">zelfreflectie, relevante </w:t>
      </w:r>
      <w:r w:rsidRPr="00923AB3">
        <w:rPr>
          <w:sz w:val="16"/>
          <w:szCs w:val="16"/>
        </w:rPr>
        <w:t xml:space="preserve">projecten, publicaties, voorbeelden uit de praktijk, feedback van collega's, </w:t>
      </w:r>
      <w:proofErr w:type="spellStart"/>
      <w:r w:rsidRPr="00923AB3">
        <w:rPr>
          <w:sz w:val="16"/>
          <w:szCs w:val="16"/>
        </w:rPr>
        <w:t>etc</w:t>
      </w:r>
      <w:proofErr w:type="spellEnd"/>
    </w:p>
    <w:p w14:paraId="43118B4E" w14:textId="77777777" w:rsidR="0021274E" w:rsidRPr="00923AB3" w:rsidRDefault="0021274E"/>
    <w:tbl>
      <w:tblPr>
        <w:tblStyle w:val="Tabelraster"/>
        <w:tblW w:w="0" w:type="auto"/>
        <w:tblLook w:val="04A0" w:firstRow="1" w:lastRow="0" w:firstColumn="1" w:lastColumn="0" w:noHBand="0" w:noVBand="1"/>
      </w:tblPr>
      <w:tblGrid>
        <w:gridCol w:w="9056"/>
      </w:tblGrid>
      <w:tr w:rsidR="0021274E" w14:paraId="73880CB3" w14:textId="77777777" w:rsidTr="0021274E">
        <w:tc>
          <w:tcPr>
            <w:tcW w:w="9056" w:type="dxa"/>
          </w:tcPr>
          <w:p w14:paraId="7883DE58" w14:textId="77777777" w:rsidR="0021274E" w:rsidRPr="0021274E" w:rsidRDefault="0021274E" w:rsidP="0021274E">
            <w:pPr>
              <w:spacing w:after="160" w:line="259" w:lineRule="auto"/>
              <w:rPr>
                <w:rFonts w:ascii="Arial" w:hAnsi="Arial" w:cs="Arial"/>
                <w:b/>
                <w:bCs/>
                <w:sz w:val="20"/>
                <w:szCs w:val="20"/>
              </w:rPr>
            </w:pPr>
            <w:r w:rsidRPr="0021274E">
              <w:rPr>
                <w:rFonts w:ascii="Arial" w:hAnsi="Arial" w:cs="Arial"/>
                <w:b/>
                <w:bCs/>
                <w:sz w:val="20"/>
                <w:szCs w:val="20"/>
              </w:rPr>
              <w:t>Vakinhoudelijke leiderschap</w:t>
            </w:r>
          </w:p>
          <w:p w14:paraId="6175B9C1" w14:textId="7218ABBF" w:rsidR="0021274E" w:rsidRPr="00757C4E" w:rsidRDefault="0021274E" w:rsidP="00757C4E">
            <w:pPr>
              <w:pStyle w:val="Lijstalinea"/>
              <w:numPr>
                <w:ilvl w:val="0"/>
                <w:numId w:val="11"/>
              </w:numPr>
              <w:spacing w:after="160" w:line="259" w:lineRule="auto"/>
              <w:rPr>
                <w:rFonts w:ascii="Arial" w:hAnsi="Arial" w:cs="Arial"/>
                <w:sz w:val="13"/>
                <w:szCs w:val="13"/>
              </w:rPr>
            </w:pPr>
            <w:r w:rsidRPr="00757C4E">
              <w:rPr>
                <w:rFonts w:ascii="Arial" w:hAnsi="Arial" w:cs="Arial"/>
                <w:sz w:val="13"/>
                <w:szCs w:val="13"/>
              </w:rPr>
              <w:t>De docent heeft excellente deskundigheid binnen één van de opleidings- en/of onderzoeksrichtingen en levert daarmee een duidelijke meerwaarde aan het curriculum, de onderwijsontwikkeling en/of de lectoraten. Specifiek met betrekking tot praktijkgericht onderzoek is de docent in staat om zelfstandig onderzoeksopdrachten uit te voeren en onderzoeksprojecten te coördineren op een breed (multidisciplinair) of specialistisch (grensverleggend) onderzoekgebied.</w:t>
            </w:r>
          </w:p>
          <w:p w14:paraId="73781265" w14:textId="77777777" w:rsidR="00757C4E" w:rsidRDefault="0021274E" w:rsidP="00757C4E">
            <w:pPr>
              <w:pStyle w:val="Lijstalinea"/>
              <w:numPr>
                <w:ilvl w:val="0"/>
                <w:numId w:val="11"/>
              </w:numPr>
              <w:spacing w:after="160" w:line="259" w:lineRule="auto"/>
              <w:rPr>
                <w:rFonts w:ascii="Arial" w:hAnsi="Arial" w:cs="Arial"/>
                <w:sz w:val="13"/>
                <w:szCs w:val="13"/>
              </w:rPr>
            </w:pPr>
            <w:r w:rsidRPr="00757C4E">
              <w:rPr>
                <w:rFonts w:ascii="Arial" w:hAnsi="Arial" w:cs="Arial"/>
                <w:sz w:val="13"/>
                <w:szCs w:val="13"/>
              </w:rPr>
              <w:t>De docent deelt vakinhoudelijke kennis op een juiste en zichtbare wijze binnen én buiten de organisatie, door het verzorgen van inspirerend en interactief onderwijs en bijvoorbeeld door het vertegenwoordigen van Fontys door publicaties, lezingen, interviews en/of workshops.</w:t>
            </w:r>
          </w:p>
          <w:p w14:paraId="02C8FC69" w14:textId="221DFCCD" w:rsidR="0021274E" w:rsidRPr="00757C4E" w:rsidRDefault="0021274E" w:rsidP="00757C4E">
            <w:pPr>
              <w:pStyle w:val="Lijstalinea"/>
              <w:numPr>
                <w:ilvl w:val="0"/>
                <w:numId w:val="11"/>
              </w:numPr>
              <w:spacing w:after="160" w:line="259" w:lineRule="auto"/>
              <w:rPr>
                <w:rFonts w:ascii="Arial" w:hAnsi="Arial" w:cs="Arial"/>
                <w:sz w:val="13"/>
                <w:szCs w:val="13"/>
              </w:rPr>
            </w:pPr>
            <w:r w:rsidRPr="00757C4E">
              <w:rPr>
                <w:rFonts w:ascii="Arial" w:hAnsi="Arial" w:cs="Arial"/>
                <w:sz w:val="13"/>
                <w:szCs w:val="13"/>
              </w:rPr>
              <w:t>De docent volgt ontwikkelingen in het werkveld en heeft binding met de beroepspraktijk.</w:t>
            </w:r>
            <w:r w:rsidRPr="00757C4E">
              <w:rPr>
                <w:rFonts w:ascii="Arial" w:hAnsi="Arial" w:cs="Arial"/>
                <w:sz w:val="16"/>
                <w:szCs w:val="16"/>
              </w:rPr>
              <w:t xml:space="preserve"> </w:t>
            </w:r>
          </w:p>
        </w:tc>
      </w:tr>
      <w:tr w:rsidR="0021274E" w14:paraId="1795FD8A" w14:textId="77777777" w:rsidTr="0021274E">
        <w:tc>
          <w:tcPr>
            <w:tcW w:w="9056" w:type="dxa"/>
          </w:tcPr>
          <w:p w14:paraId="63A30E89" w14:textId="4AFDAEEF" w:rsidR="0021274E" w:rsidRPr="00A2628C" w:rsidRDefault="001C4036" w:rsidP="001C4036">
            <w:pPr>
              <w:rPr>
                <w:sz w:val="16"/>
                <w:szCs w:val="16"/>
              </w:rPr>
            </w:pPr>
            <w:r w:rsidRPr="001C4036">
              <w:rPr>
                <w:b/>
                <w:bCs/>
                <w:sz w:val="16"/>
                <w:szCs w:val="16"/>
              </w:rPr>
              <w:t>Onderbouwing</w:t>
            </w:r>
            <w:r w:rsidR="00A2628C">
              <w:rPr>
                <w:b/>
                <w:bCs/>
                <w:sz w:val="16"/>
                <w:szCs w:val="16"/>
              </w:rPr>
              <w:t xml:space="preserve"> </w:t>
            </w:r>
            <w:r w:rsidR="00A2628C">
              <w:rPr>
                <w:sz w:val="16"/>
                <w:szCs w:val="16"/>
              </w:rPr>
              <w:t>(</w:t>
            </w:r>
            <w:bookmarkStart w:id="0" w:name="OLE_LINK10"/>
            <w:r w:rsidR="00A2628C">
              <w:rPr>
                <w:sz w:val="16"/>
                <w:szCs w:val="16"/>
              </w:rPr>
              <w:t>som puntsgewijs en concreet op</w:t>
            </w:r>
            <w:bookmarkEnd w:id="0"/>
            <w:r w:rsidR="00A2628C">
              <w:rPr>
                <w:sz w:val="16"/>
                <w:szCs w:val="16"/>
              </w:rPr>
              <w:t>)</w:t>
            </w:r>
          </w:p>
          <w:p w14:paraId="36C7C7AB" w14:textId="77777777" w:rsidR="00A2628C" w:rsidRPr="00A2628C" w:rsidRDefault="00A2628C" w:rsidP="00A2628C">
            <w:pPr>
              <w:rPr>
                <w:b/>
                <w:bCs/>
                <w:sz w:val="16"/>
                <w:szCs w:val="16"/>
              </w:rPr>
            </w:pPr>
          </w:p>
          <w:p w14:paraId="53E0CD96" w14:textId="77777777" w:rsidR="001C4036" w:rsidRDefault="001C4036" w:rsidP="001C4036">
            <w:pPr>
              <w:rPr>
                <w:sz w:val="16"/>
                <w:szCs w:val="16"/>
              </w:rPr>
            </w:pPr>
          </w:p>
          <w:p w14:paraId="7E408504" w14:textId="77777777" w:rsidR="001C4036" w:rsidRDefault="001C4036" w:rsidP="001C4036">
            <w:pPr>
              <w:rPr>
                <w:sz w:val="16"/>
                <w:szCs w:val="16"/>
              </w:rPr>
            </w:pPr>
          </w:p>
          <w:p w14:paraId="45E86689" w14:textId="77777777" w:rsidR="00963816" w:rsidRDefault="00963816" w:rsidP="001C4036">
            <w:pPr>
              <w:rPr>
                <w:sz w:val="16"/>
                <w:szCs w:val="16"/>
              </w:rPr>
            </w:pPr>
          </w:p>
          <w:p w14:paraId="7E1406F3" w14:textId="77777777" w:rsidR="00963816" w:rsidRDefault="00963816" w:rsidP="001C4036">
            <w:pPr>
              <w:rPr>
                <w:sz w:val="16"/>
                <w:szCs w:val="16"/>
              </w:rPr>
            </w:pPr>
          </w:p>
          <w:p w14:paraId="107FC93F" w14:textId="77777777" w:rsidR="00963816" w:rsidRDefault="00963816" w:rsidP="001C4036">
            <w:pPr>
              <w:rPr>
                <w:sz w:val="16"/>
                <w:szCs w:val="16"/>
              </w:rPr>
            </w:pPr>
          </w:p>
          <w:p w14:paraId="7EFDFD88" w14:textId="77777777" w:rsidR="00963816" w:rsidRDefault="00963816" w:rsidP="001C4036">
            <w:pPr>
              <w:rPr>
                <w:sz w:val="16"/>
                <w:szCs w:val="16"/>
              </w:rPr>
            </w:pPr>
          </w:p>
          <w:p w14:paraId="1A5059E9" w14:textId="20098EEE" w:rsidR="001C4036" w:rsidRPr="001C4036" w:rsidRDefault="001C4036" w:rsidP="001C4036">
            <w:pPr>
              <w:rPr>
                <w:sz w:val="16"/>
                <w:szCs w:val="16"/>
              </w:rPr>
            </w:pPr>
          </w:p>
        </w:tc>
      </w:tr>
    </w:tbl>
    <w:p w14:paraId="68DBF526" w14:textId="77777777" w:rsidR="0021274E" w:rsidRDefault="0021274E"/>
    <w:p w14:paraId="3B68B4C8" w14:textId="2DD69285" w:rsidR="00963816" w:rsidRDefault="00963816">
      <w:r>
        <w:br w:type="page"/>
      </w:r>
    </w:p>
    <w:tbl>
      <w:tblPr>
        <w:tblStyle w:val="Tabelraster"/>
        <w:tblW w:w="0" w:type="auto"/>
        <w:tblLook w:val="04A0" w:firstRow="1" w:lastRow="0" w:firstColumn="1" w:lastColumn="0" w:noHBand="0" w:noVBand="1"/>
      </w:tblPr>
      <w:tblGrid>
        <w:gridCol w:w="9056"/>
      </w:tblGrid>
      <w:tr w:rsidR="00963816" w14:paraId="7D4C582F" w14:textId="77777777" w:rsidTr="00384C48">
        <w:tc>
          <w:tcPr>
            <w:tcW w:w="9056" w:type="dxa"/>
          </w:tcPr>
          <w:p w14:paraId="389BDD9C" w14:textId="77777777" w:rsidR="00963816" w:rsidRPr="0021274E" w:rsidRDefault="00963816" w:rsidP="00384C48">
            <w:pPr>
              <w:spacing w:after="160" w:line="259" w:lineRule="auto"/>
              <w:rPr>
                <w:rFonts w:ascii="Arial" w:hAnsi="Arial" w:cs="Arial"/>
                <w:b/>
                <w:bCs/>
                <w:sz w:val="20"/>
                <w:szCs w:val="20"/>
              </w:rPr>
            </w:pPr>
            <w:r w:rsidRPr="0021274E">
              <w:rPr>
                <w:rFonts w:ascii="Arial" w:hAnsi="Arial" w:cs="Arial"/>
                <w:b/>
                <w:bCs/>
                <w:sz w:val="20"/>
                <w:szCs w:val="20"/>
              </w:rPr>
              <w:lastRenderedPageBreak/>
              <w:t>Onderwijskundig leiderschap  </w:t>
            </w:r>
          </w:p>
          <w:p w14:paraId="4E916A09" w14:textId="77777777" w:rsidR="00963816" w:rsidRPr="0021274E" w:rsidRDefault="00963816" w:rsidP="00963816">
            <w:pPr>
              <w:pStyle w:val="Lijstalinea"/>
              <w:numPr>
                <w:ilvl w:val="1"/>
                <w:numId w:val="3"/>
              </w:numPr>
              <w:spacing w:after="160" w:line="259" w:lineRule="auto"/>
              <w:rPr>
                <w:rFonts w:ascii="Arial" w:hAnsi="Arial" w:cs="Arial"/>
                <w:sz w:val="13"/>
                <w:szCs w:val="13"/>
              </w:rPr>
            </w:pPr>
            <w:r w:rsidRPr="0021274E">
              <w:rPr>
                <w:rFonts w:ascii="Arial" w:hAnsi="Arial" w:cs="Arial"/>
                <w:sz w:val="13"/>
                <w:szCs w:val="13"/>
              </w:rPr>
              <w:t>De docent heeft een duidelijke visie op onderwijs, is in staat deze uit te dragen binnen en buiten de organisatie; </w:t>
            </w:r>
          </w:p>
          <w:p w14:paraId="3B9DB63C" w14:textId="77777777" w:rsidR="00963816" w:rsidRPr="0021274E" w:rsidRDefault="00963816" w:rsidP="00963816">
            <w:pPr>
              <w:pStyle w:val="Lijstalinea"/>
              <w:numPr>
                <w:ilvl w:val="1"/>
                <w:numId w:val="3"/>
              </w:numPr>
              <w:spacing w:after="160" w:line="259" w:lineRule="auto"/>
              <w:rPr>
                <w:rFonts w:ascii="Arial" w:hAnsi="Arial" w:cs="Arial"/>
                <w:sz w:val="13"/>
                <w:szCs w:val="13"/>
              </w:rPr>
            </w:pPr>
            <w:r w:rsidRPr="0021274E">
              <w:rPr>
                <w:rFonts w:ascii="Arial" w:hAnsi="Arial" w:cs="Arial"/>
                <w:sz w:val="13"/>
                <w:szCs w:val="13"/>
              </w:rPr>
              <w:t>De docent kan anderen enthousiasmeren en creëert draagvlak voor de onderwijsvisie van Fontys ICT; </w:t>
            </w:r>
          </w:p>
          <w:p w14:paraId="3561A038" w14:textId="67DD2F00" w:rsidR="00963816" w:rsidRPr="00963816" w:rsidRDefault="00963816" w:rsidP="00384C48">
            <w:pPr>
              <w:pStyle w:val="Lijstalinea"/>
              <w:numPr>
                <w:ilvl w:val="1"/>
                <w:numId w:val="3"/>
              </w:numPr>
              <w:spacing w:after="160" w:line="259" w:lineRule="auto"/>
              <w:rPr>
                <w:rFonts w:ascii="Arial" w:hAnsi="Arial" w:cs="Arial"/>
                <w:sz w:val="13"/>
                <w:szCs w:val="13"/>
              </w:rPr>
            </w:pPr>
            <w:r w:rsidRPr="0021274E">
              <w:rPr>
                <w:rFonts w:ascii="Arial" w:hAnsi="Arial" w:cs="Arial"/>
                <w:sz w:val="13"/>
                <w:szCs w:val="13"/>
              </w:rPr>
              <w:t>De docent kan de visie op onderwijs bijstellen en nuanceren en handelt consistent met deze visie (</w:t>
            </w:r>
            <w:proofErr w:type="spellStart"/>
            <w:r w:rsidRPr="0021274E">
              <w:rPr>
                <w:rFonts w:ascii="Arial" w:hAnsi="Arial" w:cs="Arial"/>
                <w:sz w:val="13"/>
                <w:szCs w:val="13"/>
              </w:rPr>
              <w:t>practice</w:t>
            </w:r>
            <w:proofErr w:type="spellEnd"/>
            <w:r w:rsidRPr="0021274E">
              <w:rPr>
                <w:rFonts w:ascii="Arial" w:hAnsi="Arial" w:cs="Arial"/>
                <w:sz w:val="13"/>
                <w:szCs w:val="13"/>
              </w:rPr>
              <w:t xml:space="preserve"> </w:t>
            </w:r>
            <w:proofErr w:type="spellStart"/>
            <w:r w:rsidRPr="0021274E">
              <w:rPr>
                <w:rFonts w:ascii="Arial" w:hAnsi="Arial" w:cs="Arial"/>
                <w:sz w:val="13"/>
                <w:szCs w:val="13"/>
              </w:rPr>
              <w:t>what</w:t>
            </w:r>
            <w:proofErr w:type="spellEnd"/>
            <w:r w:rsidRPr="0021274E">
              <w:rPr>
                <w:rFonts w:ascii="Arial" w:hAnsi="Arial" w:cs="Arial"/>
                <w:sz w:val="13"/>
                <w:szCs w:val="13"/>
              </w:rPr>
              <w:t xml:space="preserve"> </w:t>
            </w:r>
            <w:proofErr w:type="spellStart"/>
            <w:r w:rsidRPr="0021274E">
              <w:rPr>
                <w:rFonts w:ascii="Arial" w:hAnsi="Arial" w:cs="Arial"/>
                <w:sz w:val="13"/>
                <w:szCs w:val="13"/>
              </w:rPr>
              <w:t>you</w:t>
            </w:r>
            <w:proofErr w:type="spellEnd"/>
            <w:r w:rsidRPr="0021274E">
              <w:rPr>
                <w:rFonts w:ascii="Arial" w:hAnsi="Arial" w:cs="Arial"/>
                <w:sz w:val="13"/>
                <w:szCs w:val="13"/>
              </w:rPr>
              <w:t xml:space="preserve"> </w:t>
            </w:r>
            <w:proofErr w:type="spellStart"/>
            <w:r w:rsidRPr="0021274E">
              <w:rPr>
                <w:rFonts w:ascii="Arial" w:hAnsi="Arial" w:cs="Arial"/>
                <w:sz w:val="13"/>
                <w:szCs w:val="13"/>
              </w:rPr>
              <w:t>teach</w:t>
            </w:r>
            <w:proofErr w:type="spellEnd"/>
            <w:r w:rsidRPr="0021274E">
              <w:rPr>
                <w:rFonts w:ascii="Arial" w:hAnsi="Arial" w:cs="Arial"/>
                <w:sz w:val="13"/>
                <w:szCs w:val="13"/>
              </w:rPr>
              <w:t>/voorbeeldgedrag). </w:t>
            </w:r>
          </w:p>
        </w:tc>
      </w:tr>
      <w:tr w:rsidR="00963816" w14:paraId="337D2BE5" w14:textId="77777777" w:rsidTr="00384C48">
        <w:tc>
          <w:tcPr>
            <w:tcW w:w="9056" w:type="dxa"/>
          </w:tcPr>
          <w:p w14:paraId="74E00D17" w14:textId="77777777" w:rsidR="00963816" w:rsidRPr="001C4036" w:rsidRDefault="00963816" w:rsidP="00384C48">
            <w:pPr>
              <w:rPr>
                <w:b/>
                <w:bCs/>
                <w:sz w:val="16"/>
                <w:szCs w:val="16"/>
              </w:rPr>
            </w:pPr>
            <w:r w:rsidRPr="001C4036">
              <w:rPr>
                <w:b/>
                <w:bCs/>
                <w:sz w:val="16"/>
                <w:szCs w:val="16"/>
              </w:rPr>
              <w:t>Onderbouwing</w:t>
            </w:r>
            <w:r>
              <w:rPr>
                <w:b/>
                <w:bCs/>
                <w:sz w:val="16"/>
                <w:szCs w:val="16"/>
              </w:rPr>
              <w:t xml:space="preserve"> </w:t>
            </w:r>
            <w:r>
              <w:rPr>
                <w:sz w:val="16"/>
                <w:szCs w:val="16"/>
              </w:rPr>
              <w:t>(som puntsgewijs en concreet op)</w:t>
            </w:r>
          </w:p>
          <w:p w14:paraId="52631B86" w14:textId="77777777" w:rsidR="00963816" w:rsidRPr="001C4036" w:rsidRDefault="00963816" w:rsidP="00384C48">
            <w:pPr>
              <w:rPr>
                <w:sz w:val="16"/>
                <w:szCs w:val="16"/>
              </w:rPr>
            </w:pPr>
          </w:p>
          <w:p w14:paraId="3F23BA5F" w14:textId="77777777" w:rsidR="00963816" w:rsidRDefault="00963816" w:rsidP="00384C48"/>
          <w:p w14:paraId="26DDD1E8" w14:textId="77777777" w:rsidR="00963816" w:rsidRDefault="00963816" w:rsidP="00384C48"/>
          <w:p w14:paraId="410BEFAB" w14:textId="77777777" w:rsidR="00963816" w:rsidRDefault="00963816" w:rsidP="00384C48"/>
          <w:p w14:paraId="4D1F5D48" w14:textId="77777777" w:rsidR="00C81AC4" w:rsidRDefault="00C81AC4" w:rsidP="00384C48"/>
          <w:p w14:paraId="0C9D8BD0" w14:textId="77777777" w:rsidR="00C81AC4" w:rsidRDefault="00C81AC4" w:rsidP="00384C48"/>
          <w:p w14:paraId="6AAB68D1" w14:textId="77777777" w:rsidR="00C81AC4" w:rsidRDefault="00C81AC4" w:rsidP="00384C48"/>
          <w:p w14:paraId="7274F881" w14:textId="77777777" w:rsidR="00C81AC4" w:rsidRDefault="00C81AC4" w:rsidP="00384C48"/>
          <w:p w14:paraId="7FA0A1DB" w14:textId="77777777" w:rsidR="00C81AC4" w:rsidRDefault="00C81AC4" w:rsidP="00384C48"/>
          <w:p w14:paraId="31DC0B81" w14:textId="77777777" w:rsidR="00C81AC4" w:rsidRDefault="00C81AC4" w:rsidP="00384C48"/>
          <w:p w14:paraId="58B1AE6B" w14:textId="77777777" w:rsidR="00963816" w:rsidRDefault="00963816" w:rsidP="00384C48"/>
        </w:tc>
      </w:tr>
    </w:tbl>
    <w:p w14:paraId="1BBFBD2E" w14:textId="25C93E6B" w:rsidR="00963816" w:rsidRDefault="00963816">
      <w:r>
        <w:br w:type="page"/>
      </w:r>
    </w:p>
    <w:tbl>
      <w:tblPr>
        <w:tblStyle w:val="Tabelraster"/>
        <w:tblW w:w="0" w:type="auto"/>
        <w:tblLook w:val="04A0" w:firstRow="1" w:lastRow="0" w:firstColumn="1" w:lastColumn="0" w:noHBand="0" w:noVBand="1"/>
      </w:tblPr>
      <w:tblGrid>
        <w:gridCol w:w="9056"/>
      </w:tblGrid>
      <w:tr w:rsidR="00963816" w14:paraId="1105755B" w14:textId="77777777" w:rsidTr="00384C48">
        <w:tc>
          <w:tcPr>
            <w:tcW w:w="9056" w:type="dxa"/>
          </w:tcPr>
          <w:p w14:paraId="1B36ACEB" w14:textId="77777777" w:rsidR="00963816" w:rsidRPr="0021274E" w:rsidRDefault="00963816" w:rsidP="00384C48">
            <w:pPr>
              <w:spacing w:after="160" w:line="259" w:lineRule="auto"/>
              <w:rPr>
                <w:rFonts w:ascii="Arial" w:hAnsi="Arial" w:cs="Arial"/>
                <w:b/>
                <w:bCs/>
                <w:sz w:val="20"/>
                <w:szCs w:val="20"/>
              </w:rPr>
            </w:pPr>
            <w:r w:rsidRPr="0021274E">
              <w:rPr>
                <w:rFonts w:ascii="Arial" w:hAnsi="Arial" w:cs="Arial"/>
                <w:b/>
                <w:bCs/>
                <w:sz w:val="20"/>
                <w:szCs w:val="20"/>
              </w:rPr>
              <w:lastRenderedPageBreak/>
              <w:t>Organisatorisch leiderschap  </w:t>
            </w:r>
          </w:p>
          <w:p w14:paraId="1B946F8B" w14:textId="77777777" w:rsidR="00963816" w:rsidRPr="0021274E" w:rsidRDefault="00963816" w:rsidP="00963816">
            <w:pPr>
              <w:pStyle w:val="Lijstalinea"/>
              <w:numPr>
                <w:ilvl w:val="1"/>
                <w:numId w:val="3"/>
              </w:numPr>
              <w:rPr>
                <w:rFonts w:ascii="Arial" w:hAnsi="Arial" w:cs="Arial"/>
                <w:sz w:val="13"/>
                <w:szCs w:val="13"/>
              </w:rPr>
            </w:pPr>
            <w:r w:rsidRPr="0021274E">
              <w:rPr>
                <w:rFonts w:ascii="Arial" w:hAnsi="Arial" w:cs="Arial"/>
                <w:sz w:val="13"/>
                <w:szCs w:val="13"/>
              </w:rPr>
              <w:t>De docent stuurt de ontwikkeling, inrichting, implementatie en uitvoering van (nieuwe) bedrijfs- en onderwijs-/onderzoeksprocessen aan;  </w:t>
            </w:r>
          </w:p>
          <w:p w14:paraId="2887D581" w14:textId="77777777" w:rsidR="00963816" w:rsidRPr="0021274E" w:rsidRDefault="00963816" w:rsidP="00963816">
            <w:pPr>
              <w:pStyle w:val="Lijstalinea"/>
              <w:numPr>
                <w:ilvl w:val="1"/>
                <w:numId w:val="3"/>
              </w:numPr>
              <w:rPr>
                <w:rFonts w:ascii="Arial" w:hAnsi="Arial" w:cs="Arial"/>
                <w:sz w:val="13"/>
                <w:szCs w:val="13"/>
              </w:rPr>
            </w:pPr>
            <w:r w:rsidRPr="0021274E">
              <w:rPr>
                <w:rFonts w:ascii="Arial" w:hAnsi="Arial" w:cs="Arial"/>
                <w:sz w:val="13"/>
                <w:szCs w:val="13"/>
              </w:rPr>
              <w:t>De docent verbetert en optimaliseert systematisch en continu bestaande bedrijfs- en onderwijs-/onderzoeksprocessen; </w:t>
            </w:r>
          </w:p>
          <w:p w14:paraId="7E167D91" w14:textId="77777777" w:rsidR="00963816" w:rsidRPr="0021274E" w:rsidRDefault="00963816" w:rsidP="00963816">
            <w:pPr>
              <w:pStyle w:val="Lijstalinea"/>
              <w:numPr>
                <w:ilvl w:val="1"/>
                <w:numId w:val="3"/>
              </w:numPr>
              <w:rPr>
                <w:rFonts w:ascii="Arial" w:hAnsi="Arial" w:cs="Arial"/>
                <w:sz w:val="13"/>
                <w:szCs w:val="13"/>
              </w:rPr>
            </w:pPr>
            <w:r w:rsidRPr="0021274E">
              <w:rPr>
                <w:rFonts w:ascii="Arial" w:hAnsi="Arial" w:cs="Arial"/>
                <w:sz w:val="13"/>
                <w:szCs w:val="13"/>
              </w:rPr>
              <w:t>De docent zorgt voor een positief werkklimaat en draagt bij aan het gevoel van trots binnen en buiten de opleiding en Fontys; </w:t>
            </w:r>
          </w:p>
          <w:p w14:paraId="3FDC1D5C" w14:textId="77777777" w:rsidR="00963816" w:rsidRPr="0021274E" w:rsidRDefault="00963816" w:rsidP="00963816">
            <w:pPr>
              <w:pStyle w:val="Lijstalinea"/>
              <w:numPr>
                <w:ilvl w:val="1"/>
                <w:numId w:val="3"/>
              </w:numPr>
              <w:rPr>
                <w:rFonts w:ascii="Arial" w:hAnsi="Arial" w:cs="Arial"/>
                <w:sz w:val="13"/>
                <w:szCs w:val="13"/>
              </w:rPr>
            </w:pPr>
            <w:r w:rsidRPr="0021274E">
              <w:rPr>
                <w:rFonts w:ascii="Arial" w:hAnsi="Arial" w:cs="Arial"/>
                <w:sz w:val="13"/>
                <w:szCs w:val="13"/>
              </w:rPr>
              <w:t>De docent draagt aantoonbaar bij aan de continuïteit van Fontys ICT; </w:t>
            </w:r>
          </w:p>
          <w:p w14:paraId="7A5F2BA9" w14:textId="77777777" w:rsidR="00963816" w:rsidRPr="0021274E" w:rsidRDefault="00963816" w:rsidP="00963816">
            <w:pPr>
              <w:pStyle w:val="Lijstalinea"/>
              <w:numPr>
                <w:ilvl w:val="1"/>
                <w:numId w:val="3"/>
              </w:numPr>
              <w:rPr>
                <w:rFonts w:ascii="Arial" w:hAnsi="Arial" w:cs="Arial"/>
                <w:sz w:val="13"/>
                <w:szCs w:val="13"/>
              </w:rPr>
            </w:pPr>
            <w:r w:rsidRPr="0021274E">
              <w:rPr>
                <w:rFonts w:ascii="Arial" w:hAnsi="Arial" w:cs="Arial"/>
                <w:sz w:val="13"/>
                <w:szCs w:val="13"/>
              </w:rPr>
              <w:t>De docent functioneert als volwaardig gesprekspartner van het LT of XLT. </w:t>
            </w:r>
          </w:p>
          <w:p w14:paraId="301AD90C" w14:textId="77777777" w:rsidR="00963816" w:rsidRDefault="00963816" w:rsidP="00384C48"/>
        </w:tc>
      </w:tr>
      <w:tr w:rsidR="00963816" w14:paraId="6EA1F42D" w14:textId="77777777" w:rsidTr="00384C48">
        <w:tc>
          <w:tcPr>
            <w:tcW w:w="9056" w:type="dxa"/>
          </w:tcPr>
          <w:p w14:paraId="1973EF4A" w14:textId="77777777" w:rsidR="00963816" w:rsidRPr="001C4036" w:rsidRDefault="00963816" w:rsidP="00384C48">
            <w:pPr>
              <w:rPr>
                <w:b/>
                <w:bCs/>
                <w:sz w:val="16"/>
                <w:szCs w:val="16"/>
              </w:rPr>
            </w:pPr>
            <w:r w:rsidRPr="001C4036">
              <w:rPr>
                <w:b/>
                <w:bCs/>
                <w:sz w:val="16"/>
                <w:szCs w:val="16"/>
              </w:rPr>
              <w:t>Onderbouwing</w:t>
            </w:r>
            <w:r>
              <w:rPr>
                <w:b/>
                <w:bCs/>
                <w:sz w:val="16"/>
                <w:szCs w:val="16"/>
              </w:rPr>
              <w:t xml:space="preserve"> </w:t>
            </w:r>
            <w:r>
              <w:rPr>
                <w:sz w:val="16"/>
                <w:szCs w:val="16"/>
              </w:rPr>
              <w:t>(som puntsgewijs en concreet op)</w:t>
            </w:r>
          </w:p>
          <w:p w14:paraId="0FAFAB73" w14:textId="77777777" w:rsidR="00963816" w:rsidRPr="001C4036" w:rsidRDefault="00963816" w:rsidP="00384C48">
            <w:pPr>
              <w:rPr>
                <w:b/>
                <w:bCs/>
                <w:sz w:val="16"/>
                <w:szCs w:val="16"/>
              </w:rPr>
            </w:pPr>
          </w:p>
          <w:p w14:paraId="61510BC7" w14:textId="77777777" w:rsidR="00963816" w:rsidRDefault="00963816" w:rsidP="00384C48"/>
          <w:p w14:paraId="7D3DC98D" w14:textId="77777777" w:rsidR="00963816" w:rsidRDefault="00963816" w:rsidP="00384C48"/>
          <w:p w14:paraId="0C3F7C2D" w14:textId="77777777" w:rsidR="00C81AC4" w:rsidRDefault="00C81AC4" w:rsidP="00384C48"/>
          <w:p w14:paraId="56E7DC7C" w14:textId="77777777" w:rsidR="00C81AC4" w:rsidRDefault="00C81AC4" w:rsidP="00384C48"/>
          <w:p w14:paraId="2D9945CF" w14:textId="77777777" w:rsidR="00C81AC4" w:rsidRDefault="00C81AC4" w:rsidP="00384C48"/>
          <w:p w14:paraId="6DB0FDAE" w14:textId="77777777" w:rsidR="00C81AC4" w:rsidRDefault="00C81AC4" w:rsidP="00384C48"/>
          <w:p w14:paraId="52C3818C" w14:textId="77777777" w:rsidR="00C81AC4" w:rsidRDefault="00C81AC4" w:rsidP="00384C48"/>
          <w:p w14:paraId="0E0E4189" w14:textId="77777777" w:rsidR="00C81AC4" w:rsidRDefault="00C81AC4" w:rsidP="00384C48"/>
          <w:p w14:paraId="7651B570" w14:textId="77777777" w:rsidR="00C81AC4" w:rsidRDefault="00C81AC4" w:rsidP="00384C48"/>
          <w:p w14:paraId="25619707" w14:textId="77777777" w:rsidR="00C81AC4" w:rsidRDefault="00C81AC4" w:rsidP="00384C48"/>
          <w:p w14:paraId="466A1484" w14:textId="77777777" w:rsidR="00963816" w:rsidRDefault="00963816" w:rsidP="00384C48"/>
        </w:tc>
      </w:tr>
    </w:tbl>
    <w:p w14:paraId="346C44E5" w14:textId="3001D7AF" w:rsidR="00963816" w:rsidRDefault="00963816"/>
    <w:sectPr w:rsidR="00963816" w:rsidSect="00305EC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9DB"/>
    <w:multiLevelType w:val="hybridMultilevel"/>
    <w:tmpl w:val="DBB08514"/>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4C760C"/>
    <w:multiLevelType w:val="multilevel"/>
    <w:tmpl w:val="E92CD668"/>
    <w:lvl w:ilvl="0">
      <w:start w:val="3"/>
      <w:numFmt w:val="decimal"/>
      <w:lvlText w:val="%1."/>
      <w:lvlJc w:val="left"/>
      <w:pPr>
        <w:tabs>
          <w:tab w:val="num" w:pos="1788"/>
        </w:tabs>
        <w:ind w:left="1068" w:hanging="360"/>
      </w:pPr>
    </w:lvl>
    <w:lvl w:ilvl="1">
      <w:start w:val="1"/>
      <w:numFmt w:val="decimal"/>
      <w:lvlText w:val="%2."/>
      <w:lvlJc w:val="left"/>
      <w:pPr>
        <w:tabs>
          <w:tab w:val="num" w:pos="2508"/>
        </w:tabs>
        <w:ind w:left="1788" w:hanging="360"/>
      </w:pPr>
    </w:lvl>
    <w:lvl w:ilvl="2">
      <w:start w:val="1"/>
      <w:numFmt w:val="decimal"/>
      <w:lvlText w:val="%3."/>
      <w:lvlJc w:val="left"/>
      <w:pPr>
        <w:tabs>
          <w:tab w:val="num" w:pos="3228"/>
        </w:tabs>
        <w:ind w:left="2508" w:hanging="360"/>
      </w:pPr>
    </w:lvl>
    <w:lvl w:ilvl="3">
      <w:start w:val="1"/>
      <w:numFmt w:val="decimal"/>
      <w:lvlText w:val="%4."/>
      <w:lvlJc w:val="left"/>
      <w:pPr>
        <w:tabs>
          <w:tab w:val="num" w:pos="3948"/>
        </w:tabs>
        <w:ind w:left="3228" w:hanging="360"/>
      </w:pPr>
    </w:lvl>
    <w:lvl w:ilvl="4">
      <w:start w:val="1"/>
      <w:numFmt w:val="decimal"/>
      <w:lvlText w:val="%5."/>
      <w:lvlJc w:val="left"/>
      <w:pPr>
        <w:tabs>
          <w:tab w:val="num" w:pos="4668"/>
        </w:tabs>
        <w:ind w:left="3948" w:hanging="360"/>
      </w:pPr>
    </w:lvl>
    <w:lvl w:ilvl="5">
      <w:start w:val="1"/>
      <w:numFmt w:val="decimal"/>
      <w:lvlText w:val="%6."/>
      <w:lvlJc w:val="left"/>
      <w:pPr>
        <w:tabs>
          <w:tab w:val="num" w:pos="5388"/>
        </w:tabs>
        <w:ind w:left="4668" w:hanging="360"/>
      </w:pPr>
    </w:lvl>
    <w:lvl w:ilvl="6">
      <w:start w:val="1"/>
      <w:numFmt w:val="decimal"/>
      <w:lvlText w:val="%7."/>
      <w:lvlJc w:val="left"/>
      <w:pPr>
        <w:tabs>
          <w:tab w:val="num" w:pos="6108"/>
        </w:tabs>
        <w:ind w:left="5388" w:hanging="360"/>
      </w:pPr>
    </w:lvl>
    <w:lvl w:ilvl="7">
      <w:start w:val="1"/>
      <w:numFmt w:val="decimal"/>
      <w:lvlText w:val="%8."/>
      <w:lvlJc w:val="left"/>
      <w:pPr>
        <w:tabs>
          <w:tab w:val="num" w:pos="6828"/>
        </w:tabs>
        <w:ind w:left="6108" w:hanging="360"/>
      </w:pPr>
    </w:lvl>
    <w:lvl w:ilvl="8">
      <w:start w:val="1"/>
      <w:numFmt w:val="decimal"/>
      <w:lvlText w:val="%9."/>
      <w:lvlJc w:val="left"/>
      <w:pPr>
        <w:tabs>
          <w:tab w:val="num" w:pos="7548"/>
        </w:tabs>
        <w:ind w:left="6828" w:hanging="360"/>
      </w:pPr>
    </w:lvl>
  </w:abstractNum>
  <w:abstractNum w:abstractNumId="2" w15:restartNumberingAfterBreak="0">
    <w:nsid w:val="087B74E6"/>
    <w:multiLevelType w:val="multilevel"/>
    <w:tmpl w:val="B65A3378"/>
    <w:lvl w:ilvl="0">
      <w:start w:val="2"/>
      <w:numFmt w:val="decimal"/>
      <w:lvlText w:val="%1."/>
      <w:lvlJc w:val="left"/>
      <w:pPr>
        <w:tabs>
          <w:tab w:val="num" w:pos="1788"/>
        </w:tabs>
        <w:ind w:left="1068" w:hanging="360"/>
      </w:pPr>
    </w:lvl>
    <w:lvl w:ilvl="1">
      <w:start w:val="1"/>
      <w:numFmt w:val="decimal"/>
      <w:lvlText w:val="%2."/>
      <w:lvlJc w:val="left"/>
      <w:pPr>
        <w:tabs>
          <w:tab w:val="num" w:pos="2508"/>
        </w:tabs>
        <w:ind w:left="1788" w:hanging="360"/>
      </w:pPr>
    </w:lvl>
    <w:lvl w:ilvl="2">
      <w:start w:val="1"/>
      <w:numFmt w:val="decimal"/>
      <w:lvlText w:val="%3."/>
      <w:lvlJc w:val="left"/>
      <w:pPr>
        <w:tabs>
          <w:tab w:val="num" w:pos="3228"/>
        </w:tabs>
        <w:ind w:left="2508" w:hanging="360"/>
      </w:pPr>
    </w:lvl>
    <w:lvl w:ilvl="3">
      <w:start w:val="1"/>
      <w:numFmt w:val="decimal"/>
      <w:lvlText w:val="%4."/>
      <w:lvlJc w:val="left"/>
      <w:pPr>
        <w:tabs>
          <w:tab w:val="num" w:pos="3948"/>
        </w:tabs>
        <w:ind w:left="3228" w:hanging="360"/>
      </w:pPr>
    </w:lvl>
    <w:lvl w:ilvl="4">
      <w:start w:val="1"/>
      <w:numFmt w:val="decimal"/>
      <w:lvlText w:val="%5."/>
      <w:lvlJc w:val="left"/>
      <w:pPr>
        <w:tabs>
          <w:tab w:val="num" w:pos="4668"/>
        </w:tabs>
        <w:ind w:left="3948" w:hanging="360"/>
      </w:pPr>
    </w:lvl>
    <w:lvl w:ilvl="5">
      <w:start w:val="1"/>
      <w:numFmt w:val="decimal"/>
      <w:lvlText w:val="%6."/>
      <w:lvlJc w:val="left"/>
      <w:pPr>
        <w:tabs>
          <w:tab w:val="num" w:pos="5388"/>
        </w:tabs>
        <w:ind w:left="4668" w:hanging="360"/>
      </w:pPr>
    </w:lvl>
    <w:lvl w:ilvl="6">
      <w:start w:val="1"/>
      <w:numFmt w:val="decimal"/>
      <w:lvlText w:val="%7."/>
      <w:lvlJc w:val="left"/>
      <w:pPr>
        <w:tabs>
          <w:tab w:val="num" w:pos="6108"/>
        </w:tabs>
        <w:ind w:left="5388" w:hanging="360"/>
      </w:pPr>
    </w:lvl>
    <w:lvl w:ilvl="7">
      <w:start w:val="1"/>
      <w:numFmt w:val="decimal"/>
      <w:lvlText w:val="%8."/>
      <w:lvlJc w:val="left"/>
      <w:pPr>
        <w:tabs>
          <w:tab w:val="num" w:pos="6828"/>
        </w:tabs>
        <w:ind w:left="6108" w:hanging="360"/>
      </w:pPr>
    </w:lvl>
    <w:lvl w:ilvl="8">
      <w:start w:val="1"/>
      <w:numFmt w:val="decimal"/>
      <w:lvlText w:val="%9."/>
      <w:lvlJc w:val="left"/>
      <w:pPr>
        <w:tabs>
          <w:tab w:val="num" w:pos="7548"/>
        </w:tabs>
        <w:ind w:left="6828" w:hanging="360"/>
      </w:pPr>
    </w:lvl>
  </w:abstractNum>
  <w:abstractNum w:abstractNumId="3" w15:restartNumberingAfterBreak="0">
    <w:nsid w:val="2FD53EB1"/>
    <w:multiLevelType w:val="hybridMultilevel"/>
    <w:tmpl w:val="AC12B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539185A"/>
    <w:multiLevelType w:val="hybridMultilevel"/>
    <w:tmpl w:val="8F4A6F62"/>
    <w:lvl w:ilvl="0" w:tplc="AC42D3E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488851C8"/>
    <w:multiLevelType w:val="hybridMultilevel"/>
    <w:tmpl w:val="F74CE240"/>
    <w:lvl w:ilvl="0" w:tplc="FFFFFFFF">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0424160"/>
    <w:multiLevelType w:val="hybridMultilevel"/>
    <w:tmpl w:val="5DA291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56B4336"/>
    <w:multiLevelType w:val="hybridMultilevel"/>
    <w:tmpl w:val="5B6EF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DBF3B51"/>
    <w:multiLevelType w:val="hybridMultilevel"/>
    <w:tmpl w:val="9034BE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7783EB7"/>
    <w:multiLevelType w:val="hybridMultilevel"/>
    <w:tmpl w:val="411E8F10"/>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0" w15:restartNumberingAfterBreak="0">
    <w:nsid w:val="7D4210E9"/>
    <w:multiLevelType w:val="hybridMultilevel"/>
    <w:tmpl w:val="F6CCA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4628233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461038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440761">
    <w:abstractNumId w:val="0"/>
  </w:num>
  <w:num w:numId="4" w16cid:durableId="2106923852">
    <w:abstractNumId w:val="4"/>
  </w:num>
  <w:num w:numId="5" w16cid:durableId="1767530840">
    <w:abstractNumId w:val="3"/>
  </w:num>
  <w:num w:numId="6" w16cid:durableId="1797866241">
    <w:abstractNumId w:val="6"/>
  </w:num>
  <w:num w:numId="7" w16cid:durableId="1750274988">
    <w:abstractNumId w:val="8"/>
  </w:num>
  <w:num w:numId="8" w16cid:durableId="1587689578">
    <w:abstractNumId w:val="10"/>
  </w:num>
  <w:num w:numId="9" w16cid:durableId="1446731604">
    <w:abstractNumId w:val="7"/>
  </w:num>
  <w:num w:numId="10" w16cid:durableId="833880193">
    <w:abstractNumId w:val="5"/>
  </w:num>
  <w:num w:numId="11" w16cid:durableId="5002442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74E"/>
    <w:rsid w:val="00133EBB"/>
    <w:rsid w:val="001364CE"/>
    <w:rsid w:val="001C4036"/>
    <w:rsid w:val="001D5A7B"/>
    <w:rsid w:val="00212336"/>
    <w:rsid w:val="0021274E"/>
    <w:rsid w:val="00227ED6"/>
    <w:rsid w:val="002619D6"/>
    <w:rsid w:val="002901FE"/>
    <w:rsid w:val="00300023"/>
    <w:rsid w:val="00305ECF"/>
    <w:rsid w:val="0039036C"/>
    <w:rsid w:val="003B77CB"/>
    <w:rsid w:val="003E1FC8"/>
    <w:rsid w:val="0045540E"/>
    <w:rsid w:val="00456417"/>
    <w:rsid w:val="00457E26"/>
    <w:rsid w:val="004A2B9E"/>
    <w:rsid w:val="004C2D83"/>
    <w:rsid w:val="004E5227"/>
    <w:rsid w:val="005451F5"/>
    <w:rsid w:val="005B074C"/>
    <w:rsid w:val="005E01AC"/>
    <w:rsid w:val="005F29E5"/>
    <w:rsid w:val="00654856"/>
    <w:rsid w:val="00674613"/>
    <w:rsid w:val="0068257C"/>
    <w:rsid w:val="00712A89"/>
    <w:rsid w:val="00757C4E"/>
    <w:rsid w:val="007F4F79"/>
    <w:rsid w:val="008651F1"/>
    <w:rsid w:val="00923AB3"/>
    <w:rsid w:val="00963816"/>
    <w:rsid w:val="00970D8B"/>
    <w:rsid w:val="009748B0"/>
    <w:rsid w:val="00984887"/>
    <w:rsid w:val="00994DD8"/>
    <w:rsid w:val="009C0371"/>
    <w:rsid w:val="00A2628C"/>
    <w:rsid w:val="00A66599"/>
    <w:rsid w:val="00BB0C10"/>
    <w:rsid w:val="00C00093"/>
    <w:rsid w:val="00C122CE"/>
    <w:rsid w:val="00C42BFB"/>
    <w:rsid w:val="00C81AC4"/>
    <w:rsid w:val="00CA1C02"/>
    <w:rsid w:val="00CE4980"/>
    <w:rsid w:val="00CE7420"/>
    <w:rsid w:val="00D15769"/>
    <w:rsid w:val="00E16FAC"/>
    <w:rsid w:val="00E602C1"/>
    <w:rsid w:val="00EA40D0"/>
    <w:rsid w:val="00ED65F7"/>
    <w:rsid w:val="00EF5C3C"/>
    <w:rsid w:val="00F91F39"/>
    <w:rsid w:val="00FF30E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AED8F1"/>
  <w14:defaultImageDpi w14:val="300"/>
  <w15:chartTrackingRefBased/>
  <w15:docId w15:val="{619B321D-D5C2-F54B-8334-620E71F6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27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127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1274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1274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21274E"/>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21274E"/>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21274E"/>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21274E"/>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21274E"/>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274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1274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1274E"/>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21274E"/>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21274E"/>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21274E"/>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21274E"/>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21274E"/>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21274E"/>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21274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27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274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274E"/>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21274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1274E"/>
    <w:rPr>
      <w:i/>
      <w:iCs/>
      <w:color w:val="404040" w:themeColor="text1" w:themeTint="BF"/>
    </w:rPr>
  </w:style>
  <w:style w:type="paragraph" w:styleId="Lijstalinea">
    <w:name w:val="List Paragraph"/>
    <w:basedOn w:val="Standaard"/>
    <w:uiPriority w:val="34"/>
    <w:qFormat/>
    <w:rsid w:val="0021274E"/>
    <w:pPr>
      <w:ind w:left="720"/>
      <w:contextualSpacing/>
    </w:pPr>
  </w:style>
  <w:style w:type="character" w:styleId="Intensievebenadrukking">
    <w:name w:val="Intense Emphasis"/>
    <w:basedOn w:val="Standaardalinea-lettertype"/>
    <w:uiPriority w:val="21"/>
    <w:qFormat/>
    <w:rsid w:val="0021274E"/>
    <w:rPr>
      <w:i/>
      <w:iCs/>
      <w:color w:val="2F5496" w:themeColor="accent1" w:themeShade="BF"/>
    </w:rPr>
  </w:style>
  <w:style w:type="paragraph" w:styleId="Duidelijkcitaat">
    <w:name w:val="Intense Quote"/>
    <w:basedOn w:val="Standaard"/>
    <w:next w:val="Standaard"/>
    <w:link w:val="DuidelijkcitaatChar"/>
    <w:uiPriority w:val="30"/>
    <w:qFormat/>
    <w:rsid w:val="002127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1274E"/>
    <w:rPr>
      <w:i/>
      <w:iCs/>
      <w:color w:val="2F5496" w:themeColor="accent1" w:themeShade="BF"/>
    </w:rPr>
  </w:style>
  <w:style w:type="character" w:styleId="Intensieveverwijzing">
    <w:name w:val="Intense Reference"/>
    <w:basedOn w:val="Standaardalinea-lettertype"/>
    <w:uiPriority w:val="32"/>
    <w:qFormat/>
    <w:rsid w:val="0021274E"/>
    <w:rPr>
      <w:b/>
      <w:bCs/>
      <w:smallCaps/>
      <w:color w:val="2F5496" w:themeColor="accent1" w:themeShade="BF"/>
      <w:spacing w:val="5"/>
    </w:rPr>
  </w:style>
  <w:style w:type="table" w:styleId="Tabelraster">
    <w:name w:val="Table Grid"/>
    <w:basedOn w:val="Standaardtabel"/>
    <w:uiPriority w:val="39"/>
    <w:rsid w:val="00212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70D8B"/>
    <w:rPr>
      <w:color w:val="0563C1" w:themeColor="hyperlink"/>
      <w:u w:val="single"/>
    </w:rPr>
  </w:style>
  <w:style w:type="character" w:styleId="Onopgelostemelding">
    <w:name w:val="Unresolved Mention"/>
    <w:basedOn w:val="Standaardalinea-lettertype"/>
    <w:uiPriority w:val="99"/>
    <w:rsid w:val="00970D8B"/>
    <w:rPr>
      <w:color w:val="605E5C"/>
      <w:shd w:val="clear" w:color="auto" w:fill="E1DFDD"/>
    </w:rPr>
  </w:style>
  <w:style w:type="character" w:styleId="GevolgdeHyperlink">
    <w:name w:val="FollowedHyperlink"/>
    <w:basedOn w:val="Standaardalinea-lettertype"/>
    <w:uiPriority w:val="99"/>
    <w:semiHidden/>
    <w:unhideWhenUsed/>
    <w:rsid w:val="008651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leidswiki.fhict.nl/doku.php?id=beleid:doorstroombeleid&amp;s%5b%5d=%2Adocent%2A&amp;s%5b%5d=%2A1%2A" TargetMode="External"/><Relationship Id="rId5" Type="http://schemas.openxmlformats.org/officeDocument/2006/relationships/hyperlink" Target="https://beleidswiki.fhict.nl/doku.php?id=beleid:loopbaanpaden&amp;s%5b%5d=%2Avisie%2A&amp;s%5b%5d=%2Aop%2A&amp;s%5b%5d=%2Aloopbaanpaden%2A"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454</Words>
  <Characters>2497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Fontys Hogeschool ICT</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Pas,Robbert R.J.M.</dc:creator>
  <cp:keywords/>
  <dc:description/>
  <cp:lastModifiedBy>Pas,Robbert R.J.M.</cp:lastModifiedBy>
  <cp:revision>22</cp:revision>
  <dcterms:created xsi:type="dcterms:W3CDTF">2025-11-25T14:51:00Z</dcterms:created>
  <dcterms:modified xsi:type="dcterms:W3CDTF">2026-02-03T15:08:00Z</dcterms:modified>
</cp:coreProperties>
</file>